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4D75DB">
        <w:trPr>
          <w:trHeight w:hRule="exact" w:val="1528"/>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5543" w:type="dxa"/>
            <w:gridSpan w:val="4"/>
            <w:shd w:val="clear" w:color="000000" w:fill="FFFFFF"/>
            <w:tcMar>
              <w:left w:w="34" w:type="dxa"/>
              <w:right w:w="34" w:type="dxa"/>
            </w:tcMar>
          </w:tcPr>
          <w:p w:rsidR="004D75DB" w:rsidRDefault="00325B31">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rsidR="004D75DB">
        <w:trPr>
          <w:trHeight w:hRule="exact" w:val="138"/>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1277" w:type="dxa"/>
          </w:tcPr>
          <w:p w:rsidR="004D75DB" w:rsidRDefault="004D75DB"/>
        </w:tc>
        <w:tc>
          <w:tcPr>
            <w:tcW w:w="993" w:type="dxa"/>
          </w:tcPr>
          <w:p w:rsidR="004D75DB" w:rsidRDefault="004D75DB"/>
        </w:tc>
        <w:tc>
          <w:tcPr>
            <w:tcW w:w="2836" w:type="dxa"/>
          </w:tcPr>
          <w:p w:rsidR="004D75DB" w:rsidRDefault="004D75DB"/>
        </w:tc>
      </w:tr>
      <w:tr w:rsidR="004D75DB">
        <w:trPr>
          <w:trHeight w:hRule="exact" w:val="585"/>
        </w:trPr>
        <w:tc>
          <w:tcPr>
            <w:tcW w:w="10221" w:type="dxa"/>
            <w:gridSpan w:val="10"/>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D75DB" w:rsidRDefault="00325B3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D75DB">
        <w:trPr>
          <w:trHeight w:hRule="exact" w:val="314"/>
        </w:trPr>
        <w:tc>
          <w:tcPr>
            <w:tcW w:w="10221" w:type="dxa"/>
            <w:gridSpan w:val="10"/>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4D75DB">
        <w:trPr>
          <w:trHeight w:hRule="exact" w:val="211"/>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1277" w:type="dxa"/>
          </w:tcPr>
          <w:p w:rsidR="004D75DB" w:rsidRDefault="004D75DB"/>
        </w:tc>
        <w:tc>
          <w:tcPr>
            <w:tcW w:w="993" w:type="dxa"/>
          </w:tcPr>
          <w:p w:rsidR="004D75DB" w:rsidRDefault="004D75DB"/>
        </w:tc>
        <w:tc>
          <w:tcPr>
            <w:tcW w:w="2836" w:type="dxa"/>
          </w:tcPr>
          <w:p w:rsidR="004D75DB" w:rsidRDefault="004D75DB"/>
        </w:tc>
      </w:tr>
      <w:tr w:rsidR="004D75DB">
        <w:trPr>
          <w:trHeight w:hRule="exact" w:val="277"/>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1277" w:type="dxa"/>
          </w:tcPr>
          <w:p w:rsidR="004D75DB" w:rsidRDefault="004D75DB"/>
        </w:tc>
        <w:tc>
          <w:tcPr>
            <w:tcW w:w="3842" w:type="dxa"/>
            <w:gridSpan w:val="2"/>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УТВЕРЖДАЮ</w:t>
            </w:r>
          </w:p>
        </w:tc>
      </w:tr>
      <w:tr w:rsidR="004D75DB">
        <w:trPr>
          <w:trHeight w:hRule="exact" w:val="972"/>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1277" w:type="dxa"/>
          </w:tcPr>
          <w:p w:rsidR="004D75DB" w:rsidRDefault="004D75DB"/>
        </w:tc>
        <w:tc>
          <w:tcPr>
            <w:tcW w:w="3842" w:type="dxa"/>
            <w:gridSpan w:val="2"/>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4D75DB" w:rsidRDefault="004D75DB">
            <w:pPr>
              <w:spacing w:after="0" w:line="240" w:lineRule="auto"/>
              <w:jc w:val="center"/>
              <w:rPr>
                <w:sz w:val="24"/>
                <w:szCs w:val="24"/>
              </w:rPr>
            </w:pPr>
          </w:p>
          <w:p w:rsidR="004D75DB" w:rsidRDefault="00325B31">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4D75DB">
        <w:trPr>
          <w:trHeight w:hRule="exact" w:val="277"/>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1277" w:type="dxa"/>
          </w:tcPr>
          <w:p w:rsidR="004D75DB" w:rsidRDefault="004D75DB"/>
        </w:tc>
        <w:tc>
          <w:tcPr>
            <w:tcW w:w="3842" w:type="dxa"/>
            <w:gridSpan w:val="2"/>
            <w:shd w:val="clear" w:color="000000" w:fill="FFFFFF"/>
            <w:tcMar>
              <w:left w:w="34" w:type="dxa"/>
              <w:right w:w="34" w:type="dxa"/>
            </w:tcMar>
          </w:tcPr>
          <w:p w:rsidR="004D75DB" w:rsidRDefault="00325B31">
            <w:pPr>
              <w:spacing w:after="0" w:line="240" w:lineRule="auto"/>
              <w:jc w:val="right"/>
              <w:rPr>
                <w:sz w:val="24"/>
                <w:szCs w:val="24"/>
              </w:rPr>
            </w:pPr>
            <w:r>
              <w:rPr>
                <w:rFonts w:ascii="Times New Roman" w:hAnsi="Times New Roman" w:cs="Times New Roman"/>
                <w:color w:val="000000"/>
                <w:sz w:val="24"/>
                <w:szCs w:val="24"/>
              </w:rPr>
              <w:t>28.03.2022</w:t>
            </w:r>
          </w:p>
        </w:tc>
      </w:tr>
      <w:tr w:rsidR="004D75DB">
        <w:trPr>
          <w:trHeight w:hRule="exact" w:val="277"/>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1277" w:type="dxa"/>
          </w:tcPr>
          <w:p w:rsidR="004D75DB" w:rsidRDefault="004D75DB"/>
        </w:tc>
        <w:tc>
          <w:tcPr>
            <w:tcW w:w="993" w:type="dxa"/>
          </w:tcPr>
          <w:p w:rsidR="004D75DB" w:rsidRDefault="004D75DB"/>
        </w:tc>
        <w:tc>
          <w:tcPr>
            <w:tcW w:w="2836" w:type="dxa"/>
          </w:tcPr>
          <w:p w:rsidR="004D75DB" w:rsidRDefault="004D75DB"/>
        </w:tc>
      </w:tr>
      <w:tr w:rsidR="004D75DB">
        <w:trPr>
          <w:trHeight w:hRule="exact" w:val="416"/>
        </w:trPr>
        <w:tc>
          <w:tcPr>
            <w:tcW w:w="10221" w:type="dxa"/>
            <w:gridSpan w:val="10"/>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D75DB">
        <w:trPr>
          <w:trHeight w:hRule="exact" w:val="775"/>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4834" w:type="dxa"/>
            <w:gridSpan w:val="5"/>
            <w:shd w:val="clear" w:color="000000" w:fill="FFFFFF"/>
            <w:tcMar>
              <w:left w:w="34" w:type="dxa"/>
              <w:right w:w="34" w:type="dxa"/>
            </w:tcMar>
          </w:tcPr>
          <w:p w:rsidR="004D75DB" w:rsidRDefault="00325B31">
            <w:pPr>
              <w:spacing w:after="0" w:line="240" w:lineRule="auto"/>
              <w:jc w:val="center"/>
              <w:rPr>
                <w:sz w:val="32"/>
                <w:szCs w:val="32"/>
              </w:rPr>
            </w:pPr>
            <w:r>
              <w:rPr>
                <w:rFonts w:ascii="Times New Roman" w:hAnsi="Times New Roman" w:cs="Times New Roman"/>
                <w:color w:val="000000"/>
                <w:sz w:val="32"/>
                <w:szCs w:val="32"/>
              </w:rPr>
              <w:t>Философия</w:t>
            </w:r>
          </w:p>
          <w:p w:rsidR="004D75DB" w:rsidRDefault="00325B31">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4D75DB" w:rsidRDefault="004D75DB"/>
        </w:tc>
      </w:tr>
      <w:tr w:rsidR="004D75DB">
        <w:trPr>
          <w:trHeight w:hRule="exact" w:val="277"/>
        </w:trPr>
        <w:tc>
          <w:tcPr>
            <w:tcW w:w="10221" w:type="dxa"/>
            <w:gridSpan w:val="10"/>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4D75DB">
        <w:trPr>
          <w:trHeight w:hRule="exact" w:val="1125"/>
        </w:trPr>
        <w:tc>
          <w:tcPr>
            <w:tcW w:w="143" w:type="dxa"/>
          </w:tcPr>
          <w:p w:rsidR="004D75DB" w:rsidRDefault="004D75DB"/>
        </w:tc>
        <w:tc>
          <w:tcPr>
            <w:tcW w:w="285" w:type="dxa"/>
          </w:tcPr>
          <w:p w:rsidR="004D75DB" w:rsidRDefault="004D75DB"/>
        </w:tc>
        <w:tc>
          <w:tcPr>
            <w:tcW w:w="9795" w:type="dxa"/>
            <w:gridSpan w:val="8"/>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4D75DB" w:rsidRDefault="00325B3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4D75DB" w:rsidRDefault="00325B3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D75DB">
        <w:trPr>
          <w:trHeight w:hRule="exact" w:val="833"/>
        </w:trPr>
        <w:tc>
          <w:tcPr>
            <w:tcW w:w="10221" w:type="dxa"/>
            <w:gridSpan w:val="10"/>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4D75DB">
        <w:trPr>
          <w:trHeight w:hRule="exact" w:val="277"/>
        </w:trPr>
        <w:tc>
          <w:tcPr>
            <w:tcW w:w="3984" w:type="dxa"/>
            <w:gridSpan w:val="5"/>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4D75DB" w:rsidRDefault="004D75DB"/>
        </w:tc>
        <w:tc>
          <w:tcPr>
            <w:tcW w:w="426" w:type="dxa"/>
          </w:tcPr>
          <w:p w:rsidR="004D75DB" w:rsidRDefault="004D75DB"/>
        </w:tc>
        <w:tc>
          <w:tcPr>
            <w:tcW w:w="1277" w:type="dxa"/>
          </w:tcPr>
          <w:p w:rsidR="004D75DB" w:rsidRDefault="004D75DB"/>
        </w:tc>
        <w:tc>
          <w:tcPr>
            <w:tcW w:w="993" w:type="dxa"/>
          </w:tcPr>
          <w:p w:rsidR="004D75DB" w:rsidRDefault="004D75DB"/>
        </w:tc>
        <w:tc>
          <w:tcPr>
            <w:tcW w:w="2836" w:type="dxa"/>
          </w:tcPr>
          <w:p w:rsidR="004D75DB" w:rsidRDefault="004D75DB"/>
        </w:tc>
      </w:tr>
      <w:tr w:rsidR="004D75DB">
        <w:trPr>
          <w:trHeight w:hRule="exact" w:val="155"/>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1277" w:type="dxa"/>
          </w:tcPr>
          <w:p w:rsidR="004D75DB" w:rsidRDefault="004D75DB"/>
        </w:tc>
        <w:tc>
          <w:tcPr>
            <w:tcW w:w="993" w:type="dxa"/>
          </w:tcPr>
          <w:p w:rsidR="004D75DB" w:rsidRDefault="004D75DB"/>
        </w:tc>
        <w:tc>
          <w:tcPr>
            <w:tcW w:w="2836" w:type="dxa"/>
          </w:tcPr>
          <w:p w:rsidR="004D75DB" w:rsidRDefault="004D75DB"/>
        </w:tc>
      </w:tr>
      <w:tr w:rsidR="004D75D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ФИНАНСЫ И ЭКОНОМИКА</w:t>
            </w:r>
          </w:p>
        </w:tc>
      </w:tr>
      <w:tr w:rsidR="004D75D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4D75D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БИЗНЕС-АНАЛИТИК</w:t>
            </w:r>
          </w:p>
        </w:tc>
      </w:tr>
      <w:tr w:rsidR="004D75DB">
        <w:trPr>
          <w:trHeight w:hRule="exact" w:val="124"/>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1277" w:type="dxa"/>
          </w:tcPr>
          <w:p w:rsidR="004D75DB" w:rsidRDefault="004D75DB"/>
        </w:tc>
        <w:tc>
          <w:tcPr>
            <w:tcW w:w="993" w:type="dxa"/>
          </w:tcPr>
          <w:p w:rsidR="004D75DB" w:rsidRDefault="004D75DB"/>
        </w:tc>
        <w:tc>
          <w:tcPr>
            <w:tcW w:w="2836" w:type="dxa"/>
          </w:tcPr>
          <w:p w:rsidR="004D75DB" w:rsidRDefault="004D75DB"/>
        </w:tc>
      </w:tr>
      <w:tr w:rsidR="004D75DB">
        <w:trPr>
          <w:trHeight w:hRule="exact" w:val="277"/>
        </w:trPr>
        <w:tc>
          <w:tcPr>
            <w:tcW w:w="5118" w:type="dxa"/>
            <w:gridSpan w:val="7"/>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4D75DB">
        <w:trPr>
          <w:trHeight w:hRule="exact" w:val="577"/>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5118" w:type="dxa"/>
            <w:gridSpan w:val="3"/>
            <w:vMerge/>
            <w:shd w:val="clear" w:color="000000" w:fill="FFFFFF"/>
            <w:tcMar>
              <w:left w:w="34" w:type="dxa"/>
              <w:right w:w="34" w:type="dxa"/>
            </w:tcMar>
          </w:tcPr>
          <w:p w:rsidR="004D75DB" w:rsidRDefault="004D75DB"/>
        </w:tc>
      </w:tr>
      <w:tr w:rsidR="004D75DB">
        <w:trPr>
          <w:trHeight w:hRule="exact" w:val="2967"/>
        </w:trPr>
        <w:tc>
          <w:tcPr>
            <w:tcW w:w="143" w:type="dxa"/>
          </w:tcPr>
          <w:p w:rsidR="004D75DB" w:rsidRDefault="004D75DB"/>
        </w:tc>
        <w:tc>
          <w:tcPr>
            <w:tcW w:w="285" w:type="dxa"/>
          </w:tcPr>
          <w:p w:rsidR="004D75DB" w:rsidRDefault="004D75DB"/>
        </w:tc>
        <w:tc>
          <w:tcPr>
            <w:tcW w:w="710" w:type="dxa"/>
          </w:tcPr>
          <w:p w:rsidR="004D75DB" w:rsidRDefault="004D75DB"/>
        </w:tc>
        <w:tc>
          <w:tcPr>
            <w:tcW w:w="1419" w:type="dxa"/>
          </w:tcPr>
          <w:p w:rsidR="004D75DB" w:rsidRDefault="004D75DB"/>
        </w:tc>
        <w:tc>
          <w:tcPr>
            <w:tcW w:w="1419" w:type="dxa"/>
          </w:tcPr>
          <w:p w:rsidR="004D75DB" w:rsidRDefault="004D75DB"/>
        </w:tc>
        <w:tc>
          <w:tcPr>
            <w:tcW w:w="710" w:type="dxa"/>
          </w:tcPr>
          <w:p w:rsidR="004D75DB" w:rsidRDefault="004D75DB"/>
        </w:tc>
        <w:tc>
          <w:tcPr>
            <w:tcW w:w="426" w:type="dxa"/>
          </w:tcPr>
          <w:p w:rsidR="004D75DB" w:rsidRDefault="004D75DB"/>
        </w:tc>
        <w:tc>
          <w:tcPr>
            <w:tcW w:w="1277" w:type="dxa"/>
          </w:tcPr>
          <w:p w:rsidR="004D75DB" w:rsidRDefault="004D75DB"/>
        </w:tc>
        <w:tc>
          <w:tcPr>
            <w:tcW w:w="993" w:type="dxa"/>
          </w:tcPr>
          <w:p w:rsidR="004D75DB" w:rsidRDefault="004D75DB"/>
        </w:tc>
        <w:tc>
          <w:tcPr>
            <w:tcW w:w="2836" w:type="dxa"/>
          </w:tcPr>
          <w:p w:rsidR="004D75DB" w:rsidRDefault="004D75DB"/>
        </w:tc>
      </w:tr>
      <w:tr w:rsidR="004D75DB">
        <w:trPr>
          <w:trHeight w:hRule="exact" w:val="277"/>
        </w:trPr>
        <w:tc>
          <w:tcPr>
            <w:tcW w:w="143" w:type="dxa"/>
          </w:tcPr>
          <w:p w:rsidR="004D75DB" w:rsidRDefault="004D75DB"/>
        </w:tc>
        <w:tc>
          <w:tcPr>
            <w:tcW w:w="10079" w:type="dxa"/>
            <w:gridSpan w:val="9"/>
            <w:vMerge w:val="restart"/>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D75DB">
        <w:trPr>
          <w:trHeight w:hRule="exact" w:val="138"/>
        </w:trPr>
        <w:tc>
          <w:tcPr>
            <w:tcW w:w="143" w:type="dxa"/>
          </w:tcPr>
          <w:p w:rsidR="004D75DB" w:rsidRDefault="004D75DB"/>
        </w:tc>
        <w:tc>
          <w:tcPr>
            <w:tcW w:w="10079" w:type="dxa"/>
            <w:gridSpan w:val="9"/>
            <w:vMerge/>
            <w:shd w:val="clear" w:color="000000" w:fill="FFFFFF"/>
            <w:tcMar>
              <w:left w:w="34" w:type="dxa"/>
              <w:right w:w="34" w:type="dxa"/>
            </w:tcMar>
          </w:tcPr>
          <w:p w:rsidR="004D75DB" w:rsidRDefault="004D75DB"/>
        </w:tc>
      </w:tr>
      <w:tr w:rsidR="004D75DB">
        <w:trPr>
          <w:trHeight w:hRule="exact" w:val="1666"/>
        </w:trPr>
        <w:tc>
          <w:tcPr>
            <w:tcW w:w="143" w:type="dxa"/>
          </w:tcPr>
          <w:p w:rsidR="004D75DB" w:rsidRDefault="004D75DB"/>
        </w:tc>
        <w:tc>
          <w:tcPr>
            <w:tcW w:w="10079" w:type="dxa"/>
            <w:gridSpan w:val="9"/>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4D75DB" w:rsidRDefault="004D75DB">
            <w:pPr>
              <w:spacing w:after="0" w:line="240" w:lineRule="auto"/>
              <w:jc w:val="center"/>
              <w:rPr>
                <w:sz w:val="24"/>
                <w:szCs w:val="24"/>
              </w:rPr>
            </w:pPr>
          </w:p>
          <w:p w:rsidR="004D75DB" w:rsidRDefault="00325B31">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4D75DB" w:rsidRDefault="004D75DB">
            <w:pPr>
              <w:spacing w:after="0" w:line="240" w:lineRule="auto"/>
              <w:jc w:val="center"/>
              <w:rPr>
                <w:sz w:val="24"/>
                <w:szCs w:val="24"/>
              </w:rPr>
            </w:pPr>
          </w:p>
          <w:p w:rsidR="004D75DB" w:rsidRDefault="00325B31">
            <w:pPr>
              <w:spacing w:after="0" w:line="240" w:lineRule="auto"/>
              <w:jc w:val="center"/>
              <w:rPr>
                <w:sz w:val="24"/>
                <w:szCs w:val="24"/>
              </w:rPr>
            </w:pPr>
            <w:r>
              <w:rPr>
                <w:rFonts w:ascii="Times New Roman" w:hAnsi="Times New Roman" w:cs="Times New Roman"/>
                <w:color w:val="000000"/>
                <w:sz w:val="24"/>
                <w:szCs w:val="24"/>
              </w:rPr>
              <w:t>Омск, 2022</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D75DB">
        <w:trPr>
          <w:trHeight w:hRule="exact" w:val="2222"/>
        </w:trPr>
        <w:tc>
          <w:tcPr>
            <w:tcW w:w="10788"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lastRenderedPageBreak/>
              <w:t>Составитель:</w:t>
            </w:r>
          </w:p>
          <w:p w:rsidR="004D75DB" w:rsidRDefault="004D75DB">
            <w:pPr>
              <w:spacing w:after="0" w:line="240" w:lineRule="auto"/>
              <w:rPr>
                <w:sz w:val="24"/>
                <w:szCs w:val="24"/>
              </w:rPr>
            </w:pPr>
          </w:p>
          <w:p w:rsidR="004D75DB" w:rsidRDefault="00325B31">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4D75DB" w:rsidRDefault="004D75DB">
            <w:pPr>
              <w:spacing w:after="0" w:line="240" w:lineRule="auto"/>
              <w:rPr>
                <w:sz w:val="24"/>
                <w:szCs w:val="24"/>
              </w:rPr>
            </w:pPr>
          </w:p>
          <w:p w:rsidR="004D75DB" w:rsidRDefault="00325B3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4D75DB" w:rsidRDefault="00325B31">
            <w:pPr>
              <w:spacing w:after="0" w:line="240" w:lineRule="auto"/>
              <w:rPr>
                <w:sz w:val="24"/>
                <w:szCs w:val="24"/>
              </w:rPr>
            </w:pPr>
            <w:r>
              <w:rPr>
                <w:rFonts w:ascii="Times New Roman" w:hAnsi="Times New Roman" w:cs="Times New Roman"/>
                <w:color w:val="000000"/>
                <w:sz w:val="24"/>
                <w:szCs w:val="24"/>
              </w:rPr>
              <w:t>Протокол от 25.03.2022 г.  №8</w:t>
            </w:r>
          </w:p>
        </w:tc>
      </w:tr>
      <w:tr w:rsidR="004D75DB">
        <w:trPr>
          <w:trHeight w:hRule="exact" w:val="277"/>
        </w:trPr>
        <w:tc>
          <w:tcPr>
            <w:tcW w:w="10788"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75DB">
        <w:trPr>
          <w:trHeight w:hRule="exact" w:val="277"/>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D75DB">
        <w:trPr>
          <w:trHeight w:hRule="exact" w:val="555"/>
        </w:trPr>
        <w:tc>
          <w:tcPr>
            <w:tcW w:w="9640" w:type="dxa"/>
          </w:tcPr>
          <w:p w:rsidR="004D75DB" w:rsidRDefault="004D75DB"/>
        </w:tc>
      </w:tr>
      <w:tr w:rsidR="004D75DB">
        <w:trPr>
          <w:trHeight w:hRule="exact" w:val="8751"/>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D75DB" w:rsidRDefault="00325B3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D75DB" w:rsidRDefault="00325B3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D75DB" w:rsidRDefault="00325B3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D75DB" w:rsidRDefault="00325B3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D75DB" w:rsidRDefault="00325B3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D75DB" w:rsidRDefault="00325B3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D75DB" w:rsidRDefault="00325B3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D75DB" w:rsidRDefault="00325B3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D75DB" w:rsidRDefault="00325B3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D75DB" w:rsidRDefault="00325B3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D75DB" w:rsidRDefault="00325B3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75DB">
        <w:trPr>
          <w:trHeight w:hRule="exact" w:val="277"/>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D75DB">
        <w:trPr>
          <w:trHeight w:hRule="exact" w:val="14889"/>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D75DB" w:rsidRDefault="00325B3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4D75DB" w:rsidRDefault="00325B3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D75DB" w:rsidRDefault="00325B3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D75DB" w:rsidRDefault="00325B3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D75DB" w:rsidRDefault="00325B3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D75DB" w:rsidRDefault="00325B3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D75DB" w:rsidRDefault="00325B3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D75DB" w:rsidRDefault="00325B3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D75DB" w:rsidRDefault="00325B3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2022/2023 учебный год, утвержденным приказом ректора от 28.03.2022 №28;</w:t>
            </w:r>
          </w:p>
          <w:p w:rsidR="004D75DB" w:rsidRDefault="00325B3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2022/2023 учебного года:</w:t>
            </w:r>
          </w:p>
          <w:p w:rsidR="004D75DB" w:rsidRDefault="00325B3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75DB">
        <w:trPr>
          <w:trHeight w:hRule="exact" w:val="1125"/>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Б1.О.01.01 «Философия».</w:t>
            </w:r>
          </w:p>
          <w:p w:rsidR="004D75DB" w:rsidRDefault="00325B31">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D75DB">
        <w:trPr>
          <w:trHeight w:hRule="exact" w:val="139"/>
        </w:trPr>
        <w:tc>
          <w:tcPr>
            <w:tcW w:w="9640" w:type="dxa"/>
          </w:tcPr>
          <w:p w:rsidR="004D75DB" w:rsidRDefault="004D75DB"/>
        </w:tc>
      </w:tr>
      <w:tr w:rsidR="004D75DB">
        <w:trPr>
          <w:trHeight w:hRule="exact" w:val="3260"/>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4D75DB" w:rsidRDefault="00325B3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D75D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Код компетенции: УК-1</w:t>
            </w:r>
          </w:p>
          <w:p w:rsidR="004D75DB" w:rsidRDefault="00325B31">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4D75DB">
        <w:trPr>
          <w:trHeight w:hRule="exact" w:val="585"/>
        </w:trPr>
        <w:tc>
          <w:tcPr>
            <w:tcW w:w="9654" w:type="dxa"/>
            <w:shd w:val="clear" w:color="000000" w:fill="FFFFFF"/>
            <w:tcMar>
              <w:left w:w="34" w:type="dxa"/>
              <w:right w:w="34" w:type="dxa"/>
            </w:tcMar>
          </w:tcPr>
          <w:p w:rsidR="004D75DB" w:rsidRDefault="004D75DB">
            <w:pPr>
              <w:spacing w:after="0" w:line="240" w:lineRule="auto"/>
              <w:rPr>
                <w:sz w:val="24"/>
                <w:szCs w:val="24"/>
              </w:rPr>
            </w:pPr>
          </w:p>
          <w:p w:rsidR="004D75DB" w:rsidRDefault="00325B3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D75D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4D75D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4D75D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4D75D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4D75D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4D75DB">
        <w:trPr>
          <w:trHeight w:hRule="exact" w:val="277"/>
        </w:trPr>
        <w:tc>
          <w:tcPr>
            <w:tcW w:w="9640" w:type="dxa"/>
          </w:tcPr>
          <w:p w:rsidR="004D75DB" w:rsidRDefault="004D75DB"/>
        </w:tc>
      </w:tr>
      <w:tr w:rsidR="004D75D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Код компетенции: УК-5</w:t>
            </w:r>
          </w:p>
          <w:p w:rsidR="004D75DB" w:rsidRDefault="00325B31">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4D75DB">
        <w:trPr>
          <w:trHeight w:hRule="exact" w:val="585"/>
        </w:trPr>
        <w:tc>
          <w:tcPr>
            <w:tcW w:w="9654" w:type="dxa"/>
            <w:shd w:val="clear" w:color="000000" w:fill="FFFFFF"/>
            <w:tcMar>
              <w:left w:w="34" w:type="dxa"/>
              <w:right w:w="34" w:type="dxa"/>
            </w:tcMar>
          </w:tcPr>
          <w:p w:rsidR="004D75DB" w:rsidRDefault="004D75DB">
            <w:pPr>
              <w:spacing w:after="0" w:line="240" w:lineRule="auto"/>
              <w:rPr>
                <w:sz w:val="24"/>
                <w:szCs w:val="24"/>
              </w:rPr>
            </w:pPr>
          </w:p>
          <w:p w:rsidR="004D75DB" w:rsidRDefault="00325B3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D75D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4D75D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4D75D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rsidR="004D75D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4D75D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4D75D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4D75DB">
        <w:trPr>
          <w:trHeight w:hRule="exact" w:val="416"/>
        </w:trPr>
        <w:tc>
          <w:tcPr>
            <w:tcW w:w="9640" w:type="dxa"/>
          </w:tcPr>
          <w:p w:rsidR="004D75DB" w:rsidRDefault="004D75DB"/>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4D75DB">
        <w:trPr>
          <w:trHeight w:hRule="exact" w:val="1091"/>
        </w:trPr>
        <w:tc>
          <w:tcPr>
            <w:tcW w:w="9654" w:type="dxa"/>
            <w:shd w:val="clear" w:color="000000" w:fill="FFFFFF"/>
            <w:tcMar>
              <w:left w:w="34" w:type="dxa"/>
              <w:right w:w="34" w:type="dxa"/>
            </w:tcMar>
          </w:tcPr>
          <w:p w:rsidR="004D75DB" w:rsidRDefault="004D75DB">
            <w:pPr>
              <w:spacing w:after="0" w:line="240" w:lineRule="auto"/>
              <w:jc w:val="both"/>
              <w:rPr>
                <w:sz w:val="24"/>
                <w:szCs w:val="24"/>
              </w:rPr>
            </w:pPr>
          </w:p>
          <w:p w:rsidR="004D75DB" w:rsidRDefault="00325B31">
            <w:pPr>
              <w:spacing w:after="0" w:line="240" w:lineRule="auto"/>
              <w:jc w:val="both"/>
              <w:rPr>
                <w:sz w:val="24"/>
                <w:szCs w:val="24"/>
              </w:rPr>
            </w:pPr>
            <w:r>
              <w:rPr>
                <w:rFonts w:ascii="Times New Roman" w:hAnsi="Times New Roman" w:cs="Times New Roman"/>
                <w:color w:val="000000"/>
                <w:sz w:val="24"/>
                <w:szCs w:val="24"/>
              </w:rPr>
              <w:t>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4D75DB">
        <w:trPr>
          <w:trHeight w:hRule="exact" w:val="285"/>
        </w:trPr>
        <w:tc>
          <w:tcPr>
            <w:tcW w:w="9654" w:type="dxa"/>
            <w:gridSpan w:val="7"/>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lastRenderedPageBreak/>
              <w:t>бакалавриат по направлению подготовки 38.03.01 Экономика.</w:t>
            </w:r>
          </w:p>
        </w:tc>
      </w:tr>
      <w:tr w:rsidR="004D75DB">
        <w:trPr>
          <w:trHeight w:hRule="exact" w:val="138"/>
        </w:trPr>
        <w:tc>
          <w:tcPr>
            <w:tcW w:w="3970" w:type="dxa"/>
          </w:tcPr>
          <w:p w:rsidR="004D75DB" w:rsidRDefault="004D75DB"/>
        </w:tc>
        <w:tc>
          <w:tcPr>
            <w:tcW w:w="1702" w:type="dxa"/>
          </w:tcPr>
          <w:p w:rsidR="004D75DB" w:rsidRDefault="004D75DB"/>
        </w:tc>
        <w:tc>
          <w:tcPr>
            <w:tcW w:w="1702" w:type="dxa"/>
          </w:tcPr>
          <w:p w:rsidR="004D75DB" w:rsidRDefault="004D75DB"/>
        </w:tc>
        <w:tc>
          <w:tcPr>
            <w:tcW w:w="426" w:type="dxa"/>
          </w:tcPr>
          <w:p w:rsidR="004D75DB" w:rsidRDefault="004D75DB"/>
        </w:tc>
        <w:tc>
          <w:tcPr>
            <w:tcW w:w="710" w:type="dxa"/>
          </w:tcPr>
          <w:p w:rsidR="004D75DB" w:rsidRDefault="004D75DB"/>
        </w:tc>
        <w:tc>
          <w:tcPr>
            <w:tcW w:w="143" w:type="dxa"/>
          </w:tcPr>
          <w:p w:rsidR="004D75DB" w:rsidRDefault="004D75DB"/>
        </w:tc>
        <w:tc>
          <w:tcPr>
            <w:tcW w:w="993" w:type="dxa"/>
          </w:tcPr>
          <w:p w:rsidR="004D75DB" w:rsidRDefault="004D75DB"/>
        </w:tc>
      </w:tr>
      <w:tr w:rsidR="004D75D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Коды</w:t>
            </w:r>
          </w:p>
          <w:p w:rsidR="004D75DB" w:rsidRDefault="00325B31">
            <w:pPr>
              <w:spacing w:after="0" w:line="240" w:lineRule="auto"/>
              <w:jc w:val="center"/>
              <w:rPr>
                <w:sz w:val="24"/>
                <w:szCs w:val="24"/>
              </w:rPr>
            </w:pPr>
            <w:r>
              <w:rPr>
                <w:rFonts w:ascii="Times New Roman" w:hAnsi="Times New Roman" w:cs="Times New Roman"/>
                <w:color w:val="000000"/>
                <w:sz w:val="24"/>
                <w:szCs w:val="24"/>
              </w:rPr>
              <w:t>форми-</w:t>
            </w:r>
          </w:p>
          <w:p w:rsidR="004D75DB" w:rsidRDefault="00325B31">
            <w:pPr>
              <w:spacing w:after="0" w:line="240" w:lineRule="auto"/>
              <w:jc w:val="center"/>
              <w:rPr>
                <w:sz w:val="24"/>
                <w:szCs w:val="24"/>
              </w:rPr>
            </w:pPr>
            <w:r>
              <w:rPr>
                <w:rFonts w:ascii="Times New Roman" w:hAnsi="Times New Roman" w:cs="Times New Roman"/>
                <w:color w:val="000000"/>
                <w:sz w:val="24"/>
                <w:szCs w:val="24"/>
              </w:rPr>
              <w:t>руемых</w:t>
            </w:r>
          </w:p>
          <w:p w:rsidR="004D75DB" w:rsidRDefault="00325B31">
            <w:pPr>
              <w:spacing w:after="0" w:line="240" w:lineRule="auto"/>
              <w:jc w:val="center"/>
              <w:rPr>
                <w:sz w:val="24"/>
                <w:szCs w:val="24"/>
              </w:rPr>
            </w:pPr>
            <w:r>
              <w:rPr>
                <w:rFonts w:ascii="Times New Roman" w:hAnsi="Times New Roman" w:cs="Times New Roman"/>
                <w:color w:val="000000"/>
                <w:sz w:val="24"/>
                <w:szCs w:val="24"/>
              </w:rPr>
              <w:t>компе-</w:t>
            </w:r>
          </w:p>
          <w:p w:rsidR="004D75DB" w:rsidRDefault="00325B31">
            <w:pPr>
              <w:spacing w:after="0" w:line="240" w:lineRule="auto"/>
              <w:jc w:val="center"/>
              <w:rPr>
                <w:sz w:val="24"/>
                <w:szCs w:val="24"/>
              </w:rPr>
            </w:pPr>
            <w:r>
              <w:rPr>
                <w:rFonts w:ascii="Times New Roman" w:hAnsi="Times New Roman" w:cs="Times New Roman"/>
                <w:color w:val="000000"/>
                <w:sz w:val="24"/>
                <w:szCs w:val="24"/>
              </w:rPr>
              <w:t>тенций</w:t>
            </w:r>
          </w:p>
        </w:tc>
      </w:tr>
      <w:tr w:rsidR="004D75D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4D75DB"/>
        </w:tc>
      </w:tr>
      <w:tr w:rsidR="004D75D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4D75DB"/>
        </w:tc>
      </w:tr>
      <w:tr w:rsidR="004D75DB">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pPr>
            <w:r>
              <w:rPr>
                <w:rFonts w:ascii="Times New Roman" w:hAnsi="Times New Roman" w:cs="Times New Roman"/>
                <w:color w:val="000000"/>
              </w:rPr>
              <w:t>История (история России, всеобщая история)</w:t>
            </w:r>
          </w:p>
          <w:p w:rsidR="004D75DB" w:rsidRDefault="00325B31">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pPr>
            <w:r>
              <w:rPr>
                <w:rFonts w:ascii="Times New Roman" w:hAnsi="Times New Roman" w:cs="Times New Roman"/>
                <w:color w:val="000000"/>
              </w:rPr>
              <w:t>Социология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УК-1, УК-5</w:t>
            </w:r>
          </w:p>
        </w:tc>
      </w:tr>
      <w:tr w:rsidR="004D75DB">
        <w:trPr>
          <w:trHeight w:hRule="exact" w:val="138"/>
        </w:trPr>
        <w:tc>
          <w:tcPr>
            <w:tcW w:w="3970" w:type="dxa"/>
          </w:tcPr>
          <w:p w:rsidR="004D75DB" w:rsidRDefault="004D75DB"/>
        </w:tc>
        <w:tc>
          <w:tcPr>
            <w:tcW w:w="1702" w:type="dxa"/>
          </w:tcPr>
          <w:p w:rsidR="004D75DB" w:rsidRDefault="004D75DB"/>
        </w:tc>
        <w:tc>
          <w:tcPr>
            <w:tcW w:w="1702" w:type="dxa"/>
          </w:tcPr>
          <w:p w:rsidR="004D75DB" w:rsidRDefault="004D75DB"/>
        </w:tc>
        <w:tc>
          <w:tcPr>
            <w:tcW w:w="426" w:type="dxa"/>
          </w:tcPr>
          <w:p w:rsidR="004D75DB" w:rsidRDefault="004D75DB"/>
        </w:tc>
        <w:tc>
          <w:tcPr>
            <w:tcW w:w="710" w:type="dxa"/>
          </w:tcPr>
          <w:p w:rsidR="004D75DB" w:rsidRDefault="004D75DB"/>
        </w:tc>
        <w:tc>
          <w:tcPr>
            <w:tcW w:w="143" w:type="dxa"/>
          </w:tcPr>
          <w:p w:rsidR="004D75DB" w:rsidRDefault="004D75DB"/>
        </w:tc>
        <w:tc>
          <w:tcPr>
            <w:tcW w:w="993" w:type="dxa"/>
          </w:tcPr>
          <w:p w:rsidR="004D75DB" w:rsidRDefault="004D75DB"/>
        </w:tc>
      </w:tr>
      <w:tr w:rsidR="004D75DB">
        <w:trPr>
          <w:trHeight w:hRule="exact" w:val="1125"/>
        </w:trPr>
        <w:tc>
          <w:tcPr>
            <w:tcW w:w="9654" w:type="dxa"/>
            <w:gridSpan w:val="7"/>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D75DB">
        <w:trPr>
          <w:trHeight w:hRule="exact" w:val="585"/>
        </w:trPr>
        <w:tc>
          <w:tcPr>
            <w:tcW w:w="9654" w:type="dxa"/>
            <w:gridSpan w:val="7"/>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4D75DB" w:rsidRDefault="00325B31">
            <w:pPr>
              <w:spacing w:after="0" w:line="240" w:lineRule="auto"/>
              <w:jc w:val="center"/>
              <w:rPr>
                <w:sz w:val="24"/>
                <w:szCs w:val="24"/>
              </w:rPr>
            </w:pPr>
            <w:r>
              <w:rPr>
                <w:rFonts w:ascii="Times New Roman" w:hAnsi="Times New Roman" w:cs="Times New Roman"/>
                <w:color w:val="000000"/>
                <w:sz w:val="24"/>
                <w:szCs w:val="24"/>
              </w:rPr>
              <w:t>Из них:</w:t>
            </w:r>
          </w:p>
        </w:tc>
      </w:tr>
      <w:tr w:rsidR="004D75DB">
        <w:trPr>
          <w:trHeight w:hRule="exact" w:val="138"/>
        </w:trPr>
        <w:tc>
          <w:tcPr>
            <w:tcW w:w="3970" w:type="dxa"/>
          </w:tcPr>
          <w:p w:rsidR="004D75DB" w:rsidRDefault="004D75DB"/>
        </w:tc>
        <w:tc>
          <w:tcPr>
            <w:tcW w:w="1702" w:type="dxa"/>
          </w:tcPr>
          <w:p w:rsidR="004D75DB" w:rsidRDefault="004D75DB"/>
        </w:tc>
        <w:tc>
          <w:tcPr>
            <w:tcW w:w="1702" w:type="dxa"/>
          </w:tcPr>
          <w:p w:rsidR="004D75DB" w:rsidRDefault="004D75DB"/>
        </w:tc>
        <w:tc>
          <w:tcPr>
            <w:tcW w:w="426" w:type="dxa"/>
          </w:tcPr>
          <w:p w:rsidR="004D75DB" w:rsidRDefault="004D75DB"/>
        </w:tc>
        <w:tc>
          <w:tcPr>
            <w:tcW w:w="710" w:type="dxa"/>
          </w:tcPr>
          <w:p w:rsidR="004D75DB" w:rsidRDefault="004D75DB"/>
        </w:tc>
        <w:tc>
          <w:tcPr>
            <w:tcW w:w="143" w:type="dxa"/>
          </w:tcPr>
          <w:p w:rsidR="004D75DB" w:rsidRDefault="004D75DB"/>
        </w:tc>
        <w:tc>
          <w:tcPr>
            <w:tcW w:w="993" w:type="dxa"/>
          </w:tcPr>
          <w:p w:rsidR="004D75DB" w:rsidRDefault="004D75DB"/>
        </w:tc>
      </w:tr>
      <w:tr w:rsidR="004D75D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36</w:t>
            </w:r>
          </w:p>
        </w:tc>
      </w:tr>
      <w:tr w:rsidR="004D75D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18</w:t>
            </w:r>
          </w:p>
        </w:tc>
      </w:tr>
      <w:tr w:rsidR="004D75D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0</w:t>
            </w:r>
          </w:p>
        </w:tc>
      </w:tr>
      <w:tr w:rsidR="004D75D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0</w:t>
            </w:r>
          </w:p>
        </w:tc>
      </w:tr>
      <w:tr w:rsidR="004D75D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18</w:t>
            </w:r>
          </w:p>
        </w:tc>
      </w:tr>
      <w:tr w:rsidR="004D75D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34</w:t>
            </w:r>
          </w:p>
        </w:tc>
      </w:tr>
      <w:tr w:rsidR="004D75D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36</w:t>
            </w:r>
          </w:p>
        </w:tc>
      </w:tr>
      <w:tr w:rsidR="004D75DB">
        <w:trPr>
          <w:trHeight w:hRule="exact" w:val="416"/>
        </w:trPr>
        <w:tc>
          <w:tcPr>
            <w:tcW w:w="3970" w:type="dxa"/>
          </w:tcPr>
          <w:p w:rsidR="004D75DB" w:rsidRDefault="004D75DB"/>
        </w:tc>
        <w:tc>
          <w:tcPr>
            <w:tcW w:w="1702" w:type="dxa"/>
          </w:tcPr>
          <w:p w:rsidR="004D75DB" w:rsidRDefault="004D75DB"/>
        </w:tc>
        <w:tc>
          <w:tcPr>
            <w:tcW w:w="1702" w:type="dxa"/>
          </w:tcPr>
          <w:p w:rsidR="004D75DB" w:rsidRDefault="004D75DB"/>
        </w:tc>
        <w:tc>
          <w:tcPr>
            <w:tcW w:w="426" w:type="dxa"/>
          </w:tcPr>
          <w:p w:rsidR="004D75DB" w:rsidRDefault="004D75DB"/>
        </w:tc>
        <w:tc>
          <w:tcPr>
            <w:tcW w:w="710" w:type="dxa"/>
          </w:tcPr>
          <w:p w:rsidR="004D75DB" w:rsidRDefault="004D75DB"/>
        </w:tc>
        <w:tc>
          <w:tcPr>
            <w:tcW w:w="143" w:type="dxa"/>
          </w:tcPr>
          <w:p w:rsidR="004D75DB" w:rsidRDefault="004D75DB"/>
        </w:tc>
        <w:tc>
          <w:tcPr>
            <w:tcW w:w="993" w:type="dxa"/>
          </w:tcPr>
          <w:p w:rsidR="004D75DB" w:rsidRDefault="004D75DB"/>
        </w:tc>
      </w:tr>
      <w:tr w:rsidR="004D75D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экзамены 1</w:t>
            </w:r>
          </w:p>
        </w:tc>
      </w:tr>
      <w:tr w:rsidR="004D75DB">
        <w:trPr>
          <w:trHeight w:hRule="exact" w:val="277"/>
        </w:trPr>
        <w:tc>
          <w:tcPr>
            <w:tcW w:w="3970" w:type="dxa"/>
          </w:tcPr>
          <w:p w:rsidR="004D75DB" w:rsidRDefault="004D75DB"/>
        </w:tc>
        <w:tc>
          <w:tcPr>
            <w:tcW w:w="1702" w:type="dxa"/>
          </w:tcPr>
          <w:p w:rsidR="004D75DB" w:rsidRDefault="004D75DB"/>
        </w:tc>
        <w:tc>
          <w:tcPr>
            <w:tcW w:w="1702" w:type="dxa"/>
          </w:tcPr>
          <w:p w:rsidR="004D75DB" w:rsidRDefault="004D75DB"/>
        </w:tc>
        <w:tc>
          <w:tcPr>
            <w:tcW w:w="426" w:type="dxa"/>
          </w:tcPr>
          <w:p w:rsidR="004D75DB" w:rsidRDefault="004D75DB"/>
        </w:tc>
        <w:tc>
          <w:tcPr>
            <w:tcW w:w="710" w:type="dxa"/>
          </w:tcPr>
          <w:p w:rsidR="004D75DB" w:rsidRDefault="004D75DB"/>
        </w:tc>
        <w:tc>
          <w:tcPr>
            <w:tcW w:w="143" w:type="dxa"/>
          </w:tcPr>
          <w:p w:rsidR="004D75DB" w:rsidRDefault="004D75DB"/>
        </w:tc>
        <w:tc>
          <w:tcPr>
            <w:tcW w:w="993" w:type="dxa"/>
          </w:tcPr>
          <w:p w:rsidR="004D75DB" w:rsidRDefault="004D75DB"/>
        </w:tc>
      </w:tr>
      <w:tr w:rsidR="004D75DB">
        <w:trPr>
          <w:trHeight w:hRule="exact" w:val="1666"/>
        </w:trPr>
        <w:tc>
          <w:tcPr>
            <w:tcW w:w="9654" w:type="dxa"/>
            <w:gridSpan w:val="7"/>
            <w:shd w:val="clear" w:color="000000" w:fill="FFFFFF"/>
            <w:tcMar>
              <w:left w:w="34" w:type="dxa"/>
              <w:right w:w="34" w:type="dxa"/>
            </w:tcMar>
          </w:tcPr>
          <w:p w:rsidR="004D75DB" w:rsidRDefault="004D75DB">
            <w:pPr>
              <w:spacing w:after="0" w:line="240" w:lineRule="auto"/>
              <w:jc w:val="center"/>
              <w:rPr>
                <w:sz w:val="24"/>
                <w:szCs w:val="24"/>
              </w:rPr>
            </w:pPr>
          </w:p>
          <w:p w:rsidR="004D75DB" w:rsidRDefault="00325B3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D75DB" w:rsidRDefault="004D75DB">
            <w:pPr>
              <w:spacing w:after="0" w:line="240" w:lineRule="auto"/>
              <w:jc w:val="center"/>
              <w:rPr>
                <w:sz w:val="24"/>
                <w:szCs w:val="24"/>
              </w:rPr>
            </w:pPr>
          </w:p>
          <w:p w:rsidR="004D75DB" w:rsidRDefault="00325B3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D75DB">
        <w:trPr>
          <w:trHeight w:hRule="exact" w:val="416"/>
        </w:trPr>
        <w:tc>
          <w:tcPr>
            <w:tcW w:w="3970" w:type="dxa"/>
          </w:tcPr>
          <w:p w:rsidR="004D75DB" w:rsidRDefault="004D75DB"/>
        </w:tc>
        <w:tc>
          <w:tcPr>
            <w:tcW w:w="1702" w:type="dxa"/>
          </w:tcPr>
          <w:p w:rsidR="004D75DB" w:rsidRDefault="004D75DB"/>
        </w:tc>
        <w:tc>
          <w:tcPr>
            <w:tcW w:w="1702" w:type="dxa"/>
          </w:tcPr>
          <w:p w:rsidR="004D75DB" w:rsidRDefault="004D75DB"/>
        </w:tc>
        <w:tc>
          <w:tcPr>
            <w:tcW w:w="426" w:type="dxa"/>
          </w:tcPr>
          <w:p w:rsidR="004D75DB" w:rsidRDefault="004D75DB"/>
        </w:tc>
        <w:tc>
          <w:tcPr>
            <w:tcW w:w="710" w:type="dxa"/>
          </w:tcPr>
          <w:p w:rsidR="004D75DB" w:rsidRDefault="004D75DB"/>
        </w:tc>
        <w:tc>
          <w:tcPr>
            <w:tcW w:w="143" w:type="dxa"/>
          </w:tcPr>
          <w:p w:rsidR="004D75DB" w:rsidRDefault="004D75DB"/>
        </w:tc>
        <w:tc>
          <w:tcPr>
            <w:tcW w:w="993" w:type="dxa"/>
          </w:tcPr>
          <w:p w:rsidR="004D75DB" w:rsidRDefault="004D75DB"/>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75DB" w:rsidRDefault="00325B31">
            <w:pPr>
              <w:spacing w:after="0" w:line="240" w:lineRule="auto"/>
              <w:jc w:val="center"/>
              <w:rPr>
                <w:sz w:val="24"/>
                <w:szCs w:val="24"/>
              </w:rPr>
            </w:pPr>
            <w:r>
              <w:rPr>
                <w:rFonts w:ascii="Times New Roman" w:hAnsi="Times New Roman" w:cs="Times New Roman"/>
                <w:color w:val="000000"/>
                <w:sz w:val="24"/>
                <w:szCs w:val="24"/>
              </w:rPr>
              <w:t>Часов</w:t>
            </w:r>
          </w:p>
        </w:tc>
      </w:tr>
      <w:tr w:rsidR="004D75D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4D75D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4D75D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4D75DB"/>
        </w:tc>
      </w:tr>
      <w:tr w:rsidR="004D75D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2</w:t>
            </w:r>
          </w:p>
        </w:tc>
      </w:tr>
      <w:tr w:rsidR="004D75D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4</w:t>
            </w:r>
          </w:p>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4D75D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4D75D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4D75DB"/>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2</w:t>
            </w:r>
          </w:p>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2</w:t>
            </w:r>
          </w:p>
        </w:tc>
      </w:tr>
      <w:tr w:rsidR="004D75D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2</w:t>
            </w:r>
          </w:p>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9</w:t>
            </w:r>
          </w:p>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9</w:t>
            </w:r>
          </w:p>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5</w:t>
            </w:r>
          </w:p>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5</w:t>
            </w:r>
          </w:p>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4D75D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4D75D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D75DB" w:rsidRDefault="004D75DB"/>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2</w:t>
            </w:r>
          </w:p>
        </w:tc>
      </w:tr>
      <w:tr w:rsidR="004D75D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2</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D75D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lastRenderedPageBreak/>
              <w:t>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2</w:t>
            </w:r>
          </w:p>
        </w:tc>
      </w:tr>
      <w:tr w:rsidR="004D75D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8</w:t>
            </w:r>
          </w:p>
        </w:tc>
      </w:tr>
      <w:tr w:rsidR="004D75D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8</w:t>
            </w:r>
          </w:p>
        </w:tc>
      </w:tr>
      <w:tr w:rsidR="004D75D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4</w:t>
            </w:r>
          </w:p>
        </w:tc>
      </w:tr>
      <w:tr w:rsidR="004D75D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4</w:t>
            </w:r>
          </w:p>
        </w:tc>
      </w:tr>
      <w:tr w:rsidR="004D75D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4D75D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36</w:t>
            </w:r>
          </w:p>
        </w:tc>
      </w:tr>
      <w:tr w:rsidR="004D75D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4D75D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2</w:t>
            </w:r>
          </w:p>
        </w:tc>
      </w:tr>
      <w:tr w:rsidR="004D75D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4D75D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4D75D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color w:val="000000"/>
                <w:sz w:val="24"/>
                <w:szCs w:val="24"/>
              </w:rPr>
              <w:t>108</w:t>
            </w:r>
          </w:p>
        </w:tc>
      </w:tr>
      <w:tr w:rsidR="004D75DB">
        <w:trPr>
          <w:trHeight w:hRule="exact" w:val="11579"/>
        </w:trPr>
        <w:tc>
          <w:tcPr>
            <w:tcW w:w="9654" w:type="dxa"/>
            <w:gridSpan w:val="4"/>
            <w:shd w:val="clear" w:color="000000" w:fill="FFFFFF"/>
            <w:tcMar>
              <w:left w:w="34" w:type="dxa"/>
              <w:right w:w="34" w:type="dxa"/>
            </w:tcMar>
          </w:tcPr>
          <w:p w:rsidR="004D75DB" w:rsidRDefault="004D75DB">
            <w:pPr>
              <w:spacing w:after="0" w:line="240" w:lineRule="auto"/>
              <w:jc w:val="both"/>
              <w:rPr>
                <w:sz w:val="20"/>
                <w:szCs w:val="20"/>
              </w:rPr>
            </w:pPr>
          </w:p>
          <w:p w:rsidR="004D75DB" w:rsidRDefault="00325B31">
            <w:pPr>
              <w:spacing w:after="0" w:line="240" w:lineRule="auto"/>
              <w:jc w:val="both"/>
              <w:rPr>
                <w:sz w:val="20"/>
                <w:szCs w:val="20"/>
              </w:rPr>
            </w:pPr>
            <w:r>
              <w:rPr>
                <w:rFonts w:ascii="Times New Roman" w:hAnsi="Times New Roman" w:cs="Times New Roman"/>
                <w:color w:val="000000"/>
                <w:sz w:val="20"/>
                <w:szCs w:val="20"/>
              </w:rPr>
              <w:t>* Примечания:</w:t>
            </w:r>
          </w:p>
          <w:p w:rsidR="004D75DB" w:rsidRDefault="00325B31">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D75DB" w:rsidRDefault="00325B3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D75DB" w:rsidRDefault="00325B3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D75DB" w:rsidRDefault="00325B3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D75DB" w:rsidRDefault="00325B3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D75DB" w:rsidRDefault="00325B3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75DB">
        <w:trPr>
          <w:trHeight w:hRule="exact" w:val="6325"/>
        </w:trPr>
        <w:tc>
          <w:tcPr>
            <w:tcW w:w="9654" w:type="dxa"/>
            <w:shd w:val="clear" w:color="000000" w:fill="FFFFFF"/>
            <w:tcMar>
              <w:left w:w="34" w:type="dxa"/>
              <w:right w:w="34" w:type="dxa"/>
            </w:tcMar>
          </w:tcPr>
          <w:p w:rsidR="004D75DB" w:rsidRDefault="00325B31">
            <w:pPr>
              <w:spacing w:after="0" w:line="240" w:lineRule="auto"/>
              <w:jc w:val="both"/>
              <w:rPr>
                <w:sz w:val="20"/>
                <w:szCs w:val="20"/>
              </w:rPr>
            </w:pPr>
            <w:r>
              <w:rPr>
                <w:rFonts w:ascii="Times New Roman" w:hAnsi="Times New Roman" w:cs="Times New Roman"/>
                <w:color w:val="000000"/>
                <w:sz w:val="20"/>
                <w:szCs w:val="20"/>
              </w:rPr>
              <w:lastRenderedPageBreak/>
              <w:t>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D75DB" w:rsidRDefault="00325B3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D75DB" w:rsidRDefault="00325B3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D75DB">
        <w:trPr>
          <w:trHeight w:hRule="exact" w:val="585"/>
        </w:trPr>
        <w:tc>
          <w:tcPr>
            <w:tcW w:w="9654" w:type="dxa"/>
            <w:shd w:val="clear" w:color="000000" w:fill="FFFFFF"/>
            <w:tcMar>
              <w:left w:w="34" w:type="dxa"/>
              <w:right w:w="34" w:type="dxa"/>
            </w:tcMar>
          </w:tcPr>
          <w:p w:rsidR="004D75DB" w:rsidRDefault="004D75DB">
            <w:pPr>
              <w:spacing w:after="0" w:line="240" w:lineRule="auto"/>
              <w:rPr>
                <w:sz w:val="24"/>
                <w:szCs w:val="24"/>
              </w:rPr>
            </w:pPr>
          </w:p>
          <w:p w:rsidR="004D75DB" w:rsidRDefault="00325B3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D75DB">
        <w:trPr>
          <w:trHeight w:hRule="exact" w:val="277"/>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D75DB">
        <w:trPr>
          <w:trHeight w:hRule="exact" w:val="26"/>
        </w:trPr>
        <w:tc>
          <w:tcPr>
            <w:tcW w:w="9654" w:type="dxa"/>
            <w:vMerge w:val="restart"/>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1. Философия, её предмет и роль в жизни общества</w:t>
            </w:r>
          </w:p>
        </w:tc>
      </w:tr>
      <w:tr w:rsidR="004D75DB">
        <w:trPr>
          <w:trHeight w:hRule="exact" w:val="277"/>
        </w:trPr>
        <w:tc>
          <w:tcPr>
            <w:tcW w:w="9654" w:type="dxa"/>
            <w:vMerge/>
            <w:shd w:val="clear" w:color="000000" w:fill="FFFFFF"/>
            <w:tcMar>
              <w:left w:w="34" w:type="dxa"/>
              <w:right w:w="34" w:type="dxa"/>
            </w:tcMar>
          </w:tcPr>
          <w:p w:rsidR="004D75DB" w:rsidRDefault="004D75DB"/>
        </w:tc>
      </w:tr>
      <w:tr w:rsidR="004D75DB">
        <w:trPr>
          <w:trHeight w:hRule="exact" w:val="826"/>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4D75DB">
        <w:trPr>
          <w:trHeight w:hRule="exact" w:val="1366"/>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3. Метафизика и онтология</w:t>
            </w:r>
          </w:p>
        </w:tc>
      </w:tr>
      <w:tr w:rsidR="004D75DB">
        <w:trPr>
          <w:trHeight w:hRule="exact" w:val="826"/>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4. Гносеология и философия науки</w:t>
            </w:r>
          </w:p>
        </w:tc>
      </w:tr>
      <w:tr w:rsidR="004D75DB">
        <w:trPr>
          <w:trHeight w:hRule="exact" w:val="1096"/>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5. Диалектика как наука о всеобщей связи и всеобщем развитии</w:t>
            </w:r>
          </w:p>
        </w:tc>
      </w:tr>
      <w:tr w:rsidR="004D75DB">
        <w:trPr>
          <w:trHeight w:hRule="exact" w:val="1366"/>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8. Система категорий в философии</w:t>
            </w:r>
          </w:p>
        </w:tc>
      </w:tr>
      <w:tr w:rsidR="004D75DB">
        <w:trPr>
          <w:trHeight w:hRule="exact" w:val="893"/>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75DB">
        <w:trPr>
          <w:trHeight w:hRule="exact" w:val="555"/>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lastRenderedPageBreak/>
              <w:t>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9. Проблема сознания</w:t>
            </w:r>
          </w:p>
        </w:tc>
      </w:tr>
      <w:tr w:rsidR="004D75DB">
        <w:trPr>
          <w:trHeight w:hRule="exact" w:val="1096"/>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10. Человек как центральное понятие философской антропологии</w:t>
            </w:r>
          </w:p>
        </w:tc>
      </w:tr>
      <w:tr w:rsidR="004D75DB">
        <w:trPr>
          <w:trHeight w:hRule="exact" w:val="1096"/>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rsidR="004D75DB">
        <w:trPr>
          <w:trHeight w:hRule="exact" w:val="277"/>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4D75DB">
        <w:trPr>
          <w:trHeight w:hRule="exact" w:val="146"/>
        </w:trPr>
        <w:tc>
          <w:tcPr>
            <w:tcW w:w="9640" w:type="dxa"/>
          </w:tcPr>
          <w:p w:rsidR="004D75DB" w:rsidRDefault="004D75DB"/>
        </w:tc>
      </w:tr>
      <w:tr w:rsidR="004D75DB">
        <w:trPr>
          <w:trHeight w:hRule="exact" w:val="31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6. Философия жизни и экзистенциализм</w:t>
            </w:r>
          </w:p>
        </w:tc>
      </w:tr>
      <w:tr w:rsidR="004D75DB">
        <w:trPr>
          <w:trHeight w:hRule="exact" w:val="21"/>
        </w:trPr>
        <w:tc>
          <w:tcPr>
            <w:tcW w:w="9640" w:type="dxa"/>
          </w:tcPr>
          <w:p w:rsidR="004D75DB" w:rsidRDefault="004D75DB"/>
        </w:tc>
      </w:tr>
      <w:tr w:rsidR="004D75DB">
        <w:trPr>
          <w:trHeight w:hRule="exact" w:val="1666"/>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rsidR="004D75DB">
        <w:trPr>
          <w:trHeight w:hRule="exact" w:val="8"/>
        </w:trPr>
        <w:tc>
          <w:tcPr>
            <w:tcW w:w="9640" w:type="dxa"/>
          </w:tcPr>
          <w:p w:rsidR="004D75DB" w:rsidRDefault="004D75DB"/>
        </w:tc>
      </w:tr>
      <w:tr w:rsidR="004D75DB">
        <w:trPr>
          <w:trHeight w:hRule="exact" w:val="31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7. Особенности философии постмодернизма</w:t>
            </w:r>
          </w:p>
        </w:tc>
      </w:tr>
      <w:tr w:rsidR="004D75DB">
        <w:trPr>
          <w:trHeight w:hRule="exact" w:val="21"/>
        </w:trPr>
        <w:tc>
          <w:tcPr>
            <w:tcW w:w="9640" w:type="dxa"/>
          </w:tcPr>
          <w:p w:rsidR="004D75DB" w:rsidRDefault="004D75DB"/>
        </w:tc>
      </w:tr>
      <w:tr w:rsidR="004D75DB">
        <w:trPr>
          <w:trHeight w:hRule="exact" w:val="855"/>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rsidR="004D75DB">
        <w:trPr>
          <w:trHeight w:hRule="exact" w:val="8"/>
        </w:trPr>
        <w:tc>
          <w:tcPr>
            <w:tcW w:w="9640" w:type="dxa"/>
          </w:tcPr>
          <w:p w:rsidR="004D75DB" w:rsidRDefault="004D75DB"/>
        </w:tc>
      </w:tr>
      <w:tr w:rsidR="004D75DB">
        <w:trPr>
          <w:trHeight w:hRule="exact" w:val="31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11. Общество как предмет осмысления социальной философии</w:t>
            </w:r>
          </w:p>
        </w:tc>
      </w:tr>
      <w:tr w:rsidR="004D75DB">
        <w:trPr>
          <w:trHeight w:hRule="exact" w:val="21"/>
        </w:trPr>
        <w:tc>
          <w:tcPr>
            <w:tcW w:w="9640" w:type="dxa"/>
          </w:tcPr>
          <w:p w:rsidR="004D75DB" w:rsidRDefault="004D75DB"/>
        </w:tc>
      </w:tr>
      <w:tr w:rsidR="004D75DB">
        <w:trPr>
          <w:trHeight w:hRule="exact" w:val="855"/>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rsidR="004D75DB">
        <w:trPr>
          <w:trHeight w:hRule="exact" w:val="8"/>
        </w:trPr>
        <w:tc>
          <w:tcPr>
            <w:tcW w:w="9640" w:type="dxa"/>
          </w:tcPr>
          <w:p w:rsidR="004D75DB" w:rsidRDefault="004D75DB"/>
        </w:tc>
      </w:tr>
      <w:tr w:rsidR="004D75DB">
        <w:trPr>
          <w:trHeight w:hRule="exact" w:val="314"/>
        </w:trPr>
        <w:tc>
          <w:tcPr>
            <w:tcW w:w="9654" w:type="dxa"/>
            <w:shd w:val="clear" w:color="000000" w:fill="FFFFFF"/>
            <w:tcMar>
              <w:left w:w="34" w:type="dxa"/>
              <w:right w:w="34" w:type="dxa"/>
            </w:tcMar>
          </w:tcPr>
          <w:p w:rsidR="004D75DB" w:rsidRDefault="00325B31">
            <w:pPr>
              <w:spacing w:after="0" w:line="240" w:lineRule="auto"/>
              <w:jc w:val="center"/>
              <w:rPr>
                <w:sz w:val="24"/>
                <w:szCs w:val="24"/>
              </w:rPr>
            </w:pPr>
            <w:r>
              <w:rPr>
                <w:rFonts w:ascii="Times New Roman" w:hAnsi="Times New Roman" w:cs="Times New Roman"/>
                <w:b/>
                <w:color w:val="000000"/>
                <w:sz w:val="24"/>
                <w:szCs w:val="24"/>
              </w:rPr>
              <w:t>Тема 12. Сущность, структура и основные концепции культуры</w:t>
            </w:r>
          </w:p>
        </w:tc>
      </w:tr>
      <w:tr w:rsidR="004D75DB">
        <w:trPr>
          <w:trHeight w:hRule="exact" w:val="21"/>
        </w:trPr>
        <w:tc>
          <w:tcPr>
            <w:tcW w:w="9640" w:type="dxa"/>
          </w:tcPr>
          <w:p w:rsidR="004D75DB" w:rsidRDefault="004D75DB"/>
        </w:tc>
      </w:tr>
      <w:tr w:rsidR="004D75DB">
        <w:trPr>
          <w:trHeight w:hRule="exact" w:val="855"/>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rsidR="004D75DB">
        <w:trPr>
          <w:trHeight w:hRule="exact" w:val="855"/>
        </w:trPr>
        <w:tc>
          <w:tcPr>
            <w:tcW w:w="9654" w:type="dxa"/>
            <w:shd w:val="clear" w:color="000000" w:fill="FFFFFF"/>
            <w:tcMar>
              <w:left w:w="34" w:type="dxa"/>
              <w:right w:w="34" w:type="dxa"/>
            </w:tcMar>
          </w:tcPr>
          <w:p w:rsidR="004D75DB" w:rsidRDefault="004D75DB">
            <w:pPr>
              <w:spacing w:after="0" w:line="240" w:lineRule="auto"/>
              <w:rPr>
                <w:sz w:val="24"/>
                <w:szCs w:val="24"/>
              </w:rPr>
            </w:pPr>
          </w:p>
          <w:p w:rsidR="004D75DB" w:rsidRDefault="00325B3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D75DB">
        <w:trPr>
          <w:trHeight w:hRule="exact" w:val="4641"/>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«Философия» / Греков Н.В.. – Омск: Изд-во Омской гуманитарной академии, 2022.</w:t>
            </w:r>
          </w:p>
          <w:p w:rsidR="004D75DB" w:rsidRDefault="00325B3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D75DB" w:rsidRDefault="00325B3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D75DB" w:rsidRDefault="00325B3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D75DB">
        <w:trPr>
          <w:trHeight w:hRule="exact" w:val="855"/>
        </w:trPr>
        <w:tc>
          <w:tcPr>
            <w:tcW w:w="9654" w:type="dxa"/>
            <w:gridSpan w:val="2"/>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lastRenderedPageBreak/>
              <w:t>7. Перечень основной и дополнительной учебной литературы, необходимой для освоения дисциплины</w:t>
            </w:r>
          </w:p>
          <w:p w:rsidR="004D75DB" w:rsidRDefault="00325B31">
            <w:pPr>
              <w:spacing w:after="0" w:line="240" w:lineRule="auto"/>
              <w:rPr>
                <w:sz w:val="24"/>
                <w:szCs w:val="24"/>
              </w:rPr>
            </w:pPr>
            <w:r>
              <w:rPr>
                <w:rFonts w:ascii="Times New Roman" w:hAnsi="Times New Roman" w:cs="Times New Roman"/>
                <w:b/>
                <w:color w:val="000000"/>
                <w:sz w:val="24"/>
                <w:szCs w:val="24"/>
              </w:rPr>
              <w:t>Основная:</w:t>
            </w:r>
          </w:p>
        </w:tc>
      </w:tr>
      <w:tr w:rsidR="004D75DB">
        <w:trPr>
          <w:trHeight w:hRule="exact" w:val="555"/>
        </w:trPr>
        <w:tc>
          <w:tcPr>
            <w:tcW w:w="9654" w:type="dxa"/>
            <w:gridSpan w:val="2"/>
            <w:shd w:val="clear" w:color="000000" w:fill="FFFFFF"/>
            <w:tcMar>
              <w:left w:w="34" w:type="dxa"/>
              <w:right w:w="34" w:type="dxa"/>
            </w:tcMar>
          </w:tcPr>
          <w:p w:rsidR="004D75DB" w:rsidRDefault="00325B3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978-5-9916-4016-9.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F6EBA">
                <w:rPr>
                  <w:rStyle w:val="a3"/>
                </w:rPr>
                <w:t>https://urait.ru/bcode/425236</w:t>
              </w:r>
            </w:hyperlink>
            <w:r>
              <w:t xml:space="preserve"> </w:t>
            </w:r>
          </w:p>
        </w:tc>
      </w:tr>
      <w:tr w:rsidR="004D75DB">
        <w:trPr>
          <w:trHeight w:hRule="exact" w:val="555"/>
        </w:trPr>
        <w:tc>
          <w:tcPr>
            <w:tcW w:w="9654" w:type="dxa"/>
            <w:gridSpan w:val="2"/>
            <w:shd w:val="clear" w:color="000000" w:fill="FFFFFF"/>
            <w:tcMar>
              <w:left w:w="34" w:type="dxa"/>
              <w:right w:w="34" w:type="dxa"/>
            </w:tcMar>
          </w:tcPr>
          <w:p w:rsidR="004D75DB" w:rsidRDefault="00325B3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978-5-9916-8946-5.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F6EBA">
                <w:rPr>
                  <w:rStyle w:val="a3"/>
                </w:rPr>
                <w:t>https://urait.ru/bcode/433753</w:t>
              </w:r>
            </w:hyperlink>
            <w:r>
              <w:t xml:space="preserve"> </w:t>
            </w:r>
          </w:p>
        </w:tc>
      </w:tr>
      <w:tr w:rsidR="004D75DB">
        <w:trPr>
          <w:trHeight w:hRule="exact" w:val="555"/>
        </w:trPr>
        <w:tc>
          <w:tcPr>
            <w:tcW w:w="9654" w:type="dxa"/>
            <w:gridSpan w:val="2"/>
            <w:shd w:val="clear" w:color="000000" w:fill="FFFFFF"/>
            <w:tcMar>
              <w:left w:w="34" w:type="dxa"/>
              <w:right w:w="34" w:type="dxa"/>
            </w:tcMar>
          </w:tcPr>
          <w:p w:rsidR="004D75DB" w:rsidRDefault="00325B31">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философию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Вундт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978-5-534-08945-5.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F6EBA">
                <w:rPr>
                  <w:rStyle w:val="a3"/>
                </w:rPr>
                <w:t>https://urait.ru/bcode/433335</w:t>
              </w:r>
            </w:hyperlink>
            <w:r>
              <w:t xml:space="preserve"> </w:t>
            </w:r>
          </w:p>
        </w:tc>
      </w:tr>
      <w:tr w:rsidR="004D75DB">
        <w:trPr>
          <w:trHeight w:hRule="exact" w:val="277"/>
        </w:trPr>
        <w:tc>
          <w:tcPr>
            <w:tcW w:w="285" w:type="dxa"/>
          </w:tcPr>
          <w:p w:rsidR="004D75DB" w:rsidRDefault="004D75DB"/>
        </w:tc>
        <w:tc>
          <w:tcPr>
            <w:tcW w:w="9370"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i/>
                <w:color w:val="000000"/>
                <w:sz w:val="24"/>
                <w:szCs w:val="24"/>
              </w:rPr>
              <w:t>Дополнительная:</w:t>
            </w:r>
          </w:p>
        </w:tc>
      </w:tr>
      <w:tr w:rsidR="004D75DB">
        <w:trPr>
          <w:trHeight w:hRule="exact" w:val="26"/>
        </w:trPr>
        <w:tc>
          <w:tcPr>
            <w:tcW w:w="9654" w:type="dxa"/>
            <w:gridSpan w:val="2"/>
            <w:vMerge w:val="restart"/>
            <w:shd w:val="clear" w:color="000000" w:fill="FFFFFF"/>
            <w:tcMar>
              <w:left w:w="34" w:type="dxa"/>
              <w:right w:w="34" w:type="dxa"/>
            </w:tcMar>
          </w:tcPr>
          <w:p w:rsidR="004D75DB" w:rsidRDefault="00325B3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Мальков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юстиции</w:t>
            </w:r>
            <w:r>
              <w:t xml:space="preserve"> </w:t>
            </w:r>
            <w:r>
              <w:rPr>
                <w:rFonts w:ascii="Times New Roman" w:hAnsi="Times New Roman" w:cs="Times New Roman"/>
                <w:color w:val="000000"/>
                <w:sz w:val="24"/>
                <w:szCs w:val="24"/>
              </w:rPr>
              <w:t>(РПА</w:t>
            </w:r>
            <w:r>
              <w:t xml:space="preserve"> </w:t>
            </w:r>
            <w:r>
              <w:rPr>
                <w:rFonts w:ascii="Times New Roman" w:hAnsi="Times New Roman" w:cs="Times New Roman"/>
                <w:color w:val="000000"/>
                <w:sz w:val="24"/>
                <w:szCs w:val="24"/>
              </w:rPr>
              <w:t>Минюста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978-5-00094-072-3.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F6EBA">
                <w:rPr>
                  <w:rStyle w:val="a3"/>
                </w:rPr>
                <w:t>http://www.iprbookshop.ru/43234.html</w:t>
              </w:r>
            </w:hyperlink>
            <w:r>
              <w:t xml:space="preserve"> </w:t>
            </w:r>
          </w:p>
        </w:tc>
      </w:tr>
      <w:tr w:rsidR="004D75DB">
        <w:trPr>
          <w:trHeight w:hRule="exact" w:val="799"/>
        </w:trPr>
        <w:tc>
          <w:tcPr>
            <w:tcW w:w="9654" w:type="dxa"/>
            <w:gridSpan w:val="2"/>
            <w:vMerge/>
            <w:shd w:val="clear" w:color="000000" w:fill="FFFFFF"/>
            <w:tcMar>
              <w:left w:w="34" w:type="dxa"/>
              <w:right w:w="34" w:type="dxa"/>
            </w:tcMar>
          </w:tcPr>
          <w:p w:rsidR="004D75DB" w:rsidRDefault="004D75DB"/>
        </w:tc>
      </w:tr>
      <w:tr w:rsidR="004D75DB">
        <w:trPr>
          <w:trHeight w:hRule="exact" w:val="555"/>
        </w:trPr>
        <w:tc>
          <w:tcPr>
            <w:tcW w:w="9654" w:type="dxa"/>
            <w:gridSpan w:val="2"/>
            <w:shd w:val="clear" w:color="000000" w:fill="FFFFFF"/>
            <w:tcMar>
              <w:left w:w="34" w:type="dxa"/>
              <w:right w:w="34" w:type="dxa"/>
            </w:tcMar>
          </w:tcPr>
          <w:p w:rsidR="004D75DB" w:rsidRDefault="00325B3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Макулин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0F6EBA">
                <w:rPr>
                  <w:rStyle w:val="a3"/>
                </w:rPr>
                <w:t>http://www.iprbookshop.ru/49884.html</w:t>
              </w:r>
            </w:hyperlink>
            <w:r>
              <w:t xml:space="preserve"> </w:t>
            </w:r>
          </w:p>
        </w:tc>
      </w:tr>
      <w:tr w:rsidR="004D75DB">
        <w:trPr>
          <w:trHeight w:hRule="exact" w:val="585"/>
        </w:trPr>
        <w:tc>
          <w:tcPr>
            <w:tcW w:w="9654" w:type="dxa"/>
            <w:gridSpan w:val="2"/>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4D75DB">
        <w:trPr>
          <w:trHeight w:hRule="exact" w:val="9751"/>
        </w:trPr>
        <w:tc>
          <w:tcPr>
            <w:tcW w:w="9654" w:type="dxa"/>
            <w:gridSpan w:val="2"/>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0F6EBA">
                <w:rPr>
                  <w:rStyle w:val="a3"/>
                  <w:rFonts w:ascii="Times New Roman" w:hAnsi="Times New Roman" w:cs="Times New Roman"/>
                  <w:sz w:val="24"/>
                  <w:szCs w:val="24"/>
                </w:rPr>
                <w:t>http://www.iprbookshop.ru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0F6EBA">
                <w:rPr>
                  <w:rStyle w:val="a3"/>
                  <w:rFonts w:ascii="Times New Roman" w:hAnsi="Times New Roman" w:cs="Times New Roman"/>
                  <w:sz w:val="24"/>
                  <w:szCs w:val="24"/>
                </w:rPr>
                <w:t>http://biblio-online.ru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0F6EBA">
                <w:rPr>
                  <w:rStyle w:val="a3"/>
                  <w:rFonts w:ascii="Times New Roman" w:hAnsi="Times New Roman" w:cs="Times New Roman"/>
                  <w:sz w:val="24"/>
                  <w:szCs w:val="24"/>
                </w:rPr>
                <w:t>http://window.edu.ru/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0F6EBA">
                <w:rPr>
                  <w:rStyle w:val="a3"/>
                  <w:rFonts w:ascii="Times New Roman" w:hAnsi="Times New Roman" w:cs="Times New Roman"/>
                  <w:sz w:val="24"/>
                  <w:szCs w:val="24"/>
                </w:rPr>
                <w:t>http://elibrary.ru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0F6EBA">
                <w:rPr>
                  <w:rStyle w:val="a3"/>
                  <w:rFonts w:ascii="Times New Roman" w:hAnsi="Times New Roman" w:cs="Times New Roman"/>
                  <w:sz w:val="24"/>
                  <w:szCs w:val="24"/>
                </w:rPr>
                <w:t>http://www.sciencedirect.com</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0F6EBA">
                <w:rPr>
                  <w:rStyle w:val="a3"/>
                  <w:rFonts w:ascii="Times New Roman" w:hAnsi="Times New Roman" w:cs="Times New Roman"/>
                  <w:sz w:val="24"/>
                  <w:szCs w:val="24"/>
                </w:rPr>
                <w:t>http://journals.cambridge.org</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0F6EBA">
                <w:rPr>
                  <w:rStyle w:val="a3"/>
                  <w:rFonts w:ascii="Times New Roman" w:hAnsi="Times New Roman" w:cs="Times New Roman"/>
                  <w:sz w:val="24"/>
                  <w:szCs w:val="24"/>
                </w:rPr>
                <w:t>http://www.oxfordjoumals.org</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0F6EBA">
                <w:rPr>
                  <w:rStyle w:val="a3"/>
                  <w:rFonts w:ascii="Times New Roman" w:hAnsi="Times New Roman" w:cs="Times New Roman"/>
                  <w:sz w:val="24"/>
                  <w:szCs w:val="24"/>
                </w:rPr>
                <w:t>http://dic.academic.ru/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0F6EBA">
                <w:rPr>
                  <w:rStyle w:val="a3"/>
                  <w:rFonts w:ascii="Times New Roman" w:hAnsi="Times New Roman" w:cs="Times New Roman"/>
                  <w:sz w:val="24"/>
                  <w:szCs w:val="24"/>
                </w:rPr>
                <w:t>http://www.benran.ru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0F6EBA">
                <w:rPr>
                  <w:rStyle w:val="a3"/>
                  <w:rFonts w:ascii="Times New Roman" w:hAnsi="Times New Roman" w:cs="Times New Roman"/>
                  <w:sz w:val="24"/>
                  <w:szCs w:val="24"/>
                </w:rPr>
                <w:t>http://www.gks.ru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0F6EBA">
                <w:rPr>
                  <w:rStyle w:val="a3"/>
                  <w:rFonts w:ascii="Times New Roman" w:hAnsi="Times New Roman" w:cs="Times New Roman"/>
                  <w:sz w:val="24"/>
                  <w:szCs w:val="24"/>
                </w:rPr>
                <w:t>http://diss.rsl.ru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0F6EBA">
                <w:rPr>
                  <w:rStyle w:val="a3"/>
                  <w:rFonts w:ascii="Times New Roman" w:hAnsi="Times New Roman" w:cs="Times New Roman"/>
                  <w:sz w:val="24"/>
                  <w:szCs w:val="24"/>
                </w:rPr>
                <w:t>http://ru.spinform.ru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D75DB" w:rsidRDefault="00325B3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D75DB">
        <w:trPr>
          <w:trHeight w:hRule="exact" w:val="314"/>
        </w:trPr>
        <w:tc>
          <w:tcPr>
            <w:tcW w:w="9654" w:type="dxa"/>
            <w:gridSpan w:val="2"/>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D75DB">
        <w:trPr>
          <w:trHeight w:hRule="exact" w:val="419"/>
        </w:trPr>
        <w:tc>
          <w:tcPr>
            <w:tcW w:w="9654" w:type="dxa"/>
            <w:gridSpan w:val="2"/>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75DB">
        <w:trPr>
          <w:trHeight w:hRule="exact" w:val="13395"/>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lastRenderedPageBreak/>
              <w:t>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D75DB" w:rsidRDefault="00325B3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D75DB" w:rsidRDefault="00325B3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D75DB" w:rsidRDefault="00325B3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4D75DB" w:rsidRDefault="00325B3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4D75DB" w:rsidRDefault="00325B3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D75DB" w:rsidRDefault="00325B31">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D75DB" w:rsidRDefault="00325B31">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D75DB" w:rsidRDefault="00325B31">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4D75DB" w:rsidRDefault="00325B3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D75DB" w:rsidRDefault="00325B3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D75DB">
        <w:trPr>
          <w:trHeight w:hRule="exact" w:val="855"/>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D75DB">
        <w:trPr>
          <w:trHeight w:hRule="exact" w:val="1140"/>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D75DB" w:rsidRDefault="004D75DB">
            <w:pPr>
              <w:spacing w:after="0" w:line="240" w:lineRule="auto"/>
              <w:jc w:val="both"/>
              <w:rPr>
                <w:sz w:val="24"/>
                <w:szCs w:val="24"/>
              </w:rPr>
            </w:pPr>
          </w:p>
          <w:p w:rsidR="004D75DB" w:rsidRDefault="00325B3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D75DB" w:rsidRDefault="00325B31">
            <w:pPr>
              <w:spacing w:after="0" w:line="240" w:lineRule="auto"/>
              <w:jc w:val="both"/>
              <w:rPr>
                <w:sz w:val="24"/>
                <w:szCs w:val="24"/>
              </w:rPr>
            </w:pPr>
            <w:r>
              <w:rPr>
                <w:rFonts w:ascii="Times New Roman" w:hAnsi="Times New Roman" w:cs="Times New Roman"/>
                <w:color w:val="000000"/>
                <w:sz w:val="24"/>
                <w:szCs w:val="24"/>
              </w:rPr>
              <w:t>• Microsoft Windows XP Professional SP3</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75DB">
        <w:trPr>
          <w:trHeight w:hRule="exact" w:val="1907"/>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lastRenderedPageBreak/>
              <w:t>• Microsoft Office Professional 2007 Russian</w:t>
            </w:r>
          </w:p>
          <w:p w:rsidR="004D75DB" w:rsidRDefault="00325B3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D75DB" w:rsidRDefault="00325B3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D75DB" w:rsidRDefault="00325B3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4D75DB" w:rsidRDefault="004D75DB">
            <w:pPr>
              <w:spacing w:after="0" w:line="240" w:lineRule="auto"/>
              <w:jc w:val="both"/>
              <w:rPr>
                <w:sz w:val="24"/>
                <w:szCs w:val="24"/>
              </w:rPr>
            </w:pPr>
          </w:p>
          <w:p w:rsidR="004D75DB" w:rsidRDefault="00325B3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0F6EBA">
                <w:rPr>
                  <w:rStyle w:val="a3"/>
                  <w:rFonts w:ascii="Times New Roman" w:hAnsi="Times New Roman" w:cs="Times New Roman"/>
                  <w:sz w:val="24"/>
                  <w:szCs w:val="24"/>
                </w:rPr>
                <w:t>http://www.president.kremlin.ru</w:t>
              </w:r>
            </w:hyperlink>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0F6EBA">
                <w:rPr>
                  <w:rStyle w:val="a3"/>
                  <w:rFonts w:ascii="Times New Roman" w:hAnsi="Times New Roman" w:cs="Times New Roman"/>
                  <w:sz w:val="24"/>
                  <w:szCs w:val="24"/>
                </w:rPr>
                <w:t>http://www.ict.edu.ru</w:t>
              </w:r>
            </w:hyperlink>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D75DB">
        <w:trPr>
          <w:trHeight w:hRule="exact" w:val="585"/>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D75DB" w:rsidRDefault="00325B31">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0F6EBA">
                <w:rPr>
                  <w:rStyle w:val="a3"/>
                  <w:rFonts w:ascii="Times New Roman" w:hAnsi="Times New Roman" w:cs="Times New Roman"/>
                  <w:sz w:val="24"/>
                  <w:szCs w:val="24"/>
                </w:rPr>
                <w:t>http://fgosvo.ru</w:t>
              </w:r>
            </w:hyperlink>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0F6EBA">
                <w:rPr>
                  <w:rStyle w:val="a3"/>
                  <w:rFonts w:ascii="Times New Roman" w:hAnsi="Times New Roman" w:cs="Times New Roman"/>
                  <w:sz w:val="24"/>
                  <w:szCs w:val="24"/>
                </w:rPr>
                <w:t>http://pravo.gov.ru</w:t>
              </w:r>
            </w:hyperlink>
          </w:p>
        </w:tc>
      </w:tr>
      <w:tr w:rsidR="004D75DB">
        <w:trPr>
          <w:trHeight w:hRule="exact" w:val="304"/>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0F6EBA">
                <w:rPr>
                  <w:rStyle w:val="a3"/>
                  <w:rFonts w:ascii="Times New Roman" w:hAnsi="Times New Roman" w:cs="Times New Roman"/>
                  <w:sz w:val="24"/>
                  <w:szCs w:val="24"/>
                </w:rPr>
                <w:t>http://edu.garant.ru/omga/</w:t>
              </w:r>
            </w:hyperlink>
          </w:p>
        </w:tc>
      </w:tr>
      <w:tr w:rsidR="004D75DB">
        <w:trPr>
          <w:trHeight w:hRule="exact" w:val="585"/>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0F6EBA">
                <w:rPr>
                  <w:rStyle w:val="a3"/>
                  <w:rFonts w:ascii="Times New Roman" w:hAnsi="Times New Roman" w:cs="Times New Roman"/>
                  <w:sz w:val="24"/>
                  <w:szCs w:val="24"/>
                </w:rPr>
                <w:t>http://www.consultant.ru/edu/student/study/</w:t>
              </w:r>
            </w:hyperlink>
          </w:p>
        </w:tc>
      </w:tr>
      <w:tr w:rsidR="004D75DB">
        <w:trPr>
          <w:trHeight w:hRule="exact" w:val="314"/>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D75DB">
        <w:trPr>
          <w:trHeight w:hRule="exact" w:val="7587"/>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D75DB" w:rsidRDefault="00325B3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D75DB" w:rsidRDefault="00325B3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4D75DB" w:rsidRDefault="00325B31">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D75DB" w:rsidRDefault="00325B3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D75DB" w:rsidRDefault="00325B31">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D75DB" w:rsidRDefault="00325B31">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4D75DB" w:rsidRDefault="00325B3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D75DB" w:rsidRDefault="00325B3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D75DB" w:rsidRDefault="00325B3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D75DB" w:rsidRDefault="00325B3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D75DB" w:rsidRDefault="00325B3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D75DB" w:rsidRDefault="00325B3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D75DB" w:rsidRDefault="00325B3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D75DB">
        <w:trPr>
          <w:trHeight w:hRule="exact" w:val="277"/>
        </w:trPr>
        <w:tc>
          <w:tcPr>
            <w:tcW w:w="9640" w:type="dxa"/>
          </w:tcPr>
          <w:p w:rsidR="004D75DB" w:rsidRDefault="004D75DB"/>
        </w:tc>
      </w:tr>
      <w:tr w:rsidR="004D75DB">
        <w:trPr>
          <w:trHeight w:hRule="exact" w:val="585"/>
        </w:trPr>
        <w:tc>
          <w:tcPr>
            <w:tcW w:w="9654" w:type="dxa"/>
            <w:shd w:val="clear" w:color="000000" w:fill="FFFFFF"/>
            <w:tcMar>
              <w:left w:w="34" w:type="dxa"/>
              <w:right w:w="34" w:type="dxa"/>
            </w:tcMar>
          </w:tcPr>
          <w:p w:rsidR="004D75DB" w:rsidRDefault="00325B31">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D75DB">
        <w:trPr>
          <w:trHeight w:hRule="exact" w:val="1416"/>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tc>
      </w:tr>
    </w:tbl>
    <w:p w:rsidR="004D75DB" w:rsidRDefault="00325B3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D75DB">
        <w:trPr>
          <w:trHeight w:hRule="exact" w:val="12726"/>
        </w:trPr>
        <w:tc>
          <w:tcPr>
            <w:tcW w:w="9654" w:type="dxa"/>
            <w:shd w:val="clear" w:color="000000" w:fill="FFFFFF"/>
            <w:tcMar>
              <w:left w:w="34" w:type="dxa"/>
              <w:right w:w="34" w:type="dxa"/>
            </w:tcMar>
          </w:tcPr>
          <w:p w:rsidR="004D75DB" w:rsidRDefault="00325B31">
            <w:pPr>
              <w:spacing w:after="0" w:line="240" w:lineRule="auto"/>
              <w:jc w:val="both"/>
              <w:rPr>
                <w:sz w:val="24"/>
                <w:szCs w:val="24"/>
              </w:rPr>
            </w:pPr>
            <w:r>
              <w:rPr>
                <w:rFonts w:ascii="Times New Roman" w:hAnsi="Times New Roman" w:cs="Times New Roman"/>
                <w:color w:val="000000"/>
                <w:sz w:val="24"/>
                <w:szCs w:val="24"/>
              </w:rPr>
              <w:lastRenderedPageBreak/>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D75DB" w:rsidRDefault="00325B3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D75DB" w:rsidRDefault="00325B3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D75DB" w:rsidRDefault="00325B31">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4D75DB" w:rsidRDefault="00325B3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4D75DB" w:rsidRDefault="004D75DB"/>
    <w:sectPr w:rsidR="004D75D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0695"/>
    <w:rsid w:val="0002418B"/>
    <w:rsid w:val="000F6EBA"/>
    <w:rsid w:val="001F0BC7"/>
    <w:rsid w:val="00325B31"/>
    <w:rsid w:val="004D75D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B31"/>
    <w:rPr>
      <w:color w:val="0563C1" w:themeColor="hyperlink"/>
      <w:u w:val="single"/>
    </w:rPr>
  </w:style>
  <w:style w:type="character" w:styleId="a4">
    <w:name w:val="Unresolved Mention"/>
    <w:basedOn w:val="a0"/>
    <w:uiPriority w:val="99"/>
    <w:semiHidden/>
    <w:unhideWhenUsed/>
    <w:rsid w:val="0032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4988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432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33335"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33753"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2523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5929</Words>
  <Characters>33799</Characters>
  <Application>Microsoft Office Word</Application>
  <DocSecurity>0</DocSecurity>
  <Lines>281</Lines>
  <Paragraphs>79</Paragraphs>
  <ScaleCrop>false</ScaleCrop>
  <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2022-2023_ФГОС3++2022_Бак-ОФО-Э(БАиОСИ)(22)_plx_Философия</dc:title>
  <dc:creator>FastReport.NET</dc:creator>
  <cp:lastModifiedBy>Mark Bernstorf</cp:lastModifiedBy>
  <cp:revision>4</cp:revision>
  <dcterms:created xsi:type="dcterms:W3CDTF">2022-05-01T20:26:00Z</dcterms:created>
  <dcterms:modified xsi:type="dcterms:W3CDTF">2022-11-12T10:02:00Z</dcterms:modified>
</cp:coreProperties>
</file>